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8E6E58" w:rsidRPr="00D50D69" w:rsidTr="00515FAF">
        <w:tc>
          <w:tcPr>
            <w:tcW w:w="5245" w:type="dxa"/>
          </w:tcPr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D50D69">
              <w:rPr>
                <w:b/>
                <w:sz w:val="24"/>
                <w:szCs w:val="24"/>
              </w:rPr>
              <w:t>«УТВЕРЖДАЮ»</w:t>
            </w:r>
          </w:p>
          <w:p w:rsidR="008E6E58" w:rsidRPr="00D50D69" w:rsidRDefault="003D361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</w:t>
            </w:r>
            <w:r w:rsidR="007B0113">
              <w:rPr>
                <w:sz w:val="24"/>
                <w:szCs w:val="24"/>
              </w:rPr>
              <w:t>П</w:t>
            </w:r>
            <w:r w:rsidR="008E6E58" w:rsidRPr="00D50D69">
              <w:rPr>
                <w:sz w:val="24"/>
                <w:szCs w:val="24"/>
              </w:rPr>
              <w:t>АО «ЯТЭК»</w:t>
            </w:r>
          </w:p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 xml:space="preserve">_______________ </w:t>
            </w:r>
            <w:r w:rsidR="007B0113">
              <w:rPr>
                <w:sz w:val="24"/>
                <w:szCs w:val="24"/>
              </w:rPr>
              <w:t>В</w:t>
            </w:r>
            <w:r w:rsidRPr="00D50D69">
              <w:rPr>
                <w:sz w:val="24"/>
                <w:szCs w:val="24"/>
              </w:rPr>
              <w:t>.</w:t>
            </w:r>
            <w:r w:rsidR="001D0460">
              <w:rPr>
                <w:sz w:val="24"/>
                <w:szCs w:val="24"/>
              </w:rPr>
              <w:t>И</w:t>
            </w:r>
            <w:r w:rsidRPr="00D50D69">
              <w:rPr>
                <w:sz w:val="24"/>
                <w:szCs w:val="24"/>
              </w:rPr>
              <w:t xml:space="preserve">. </w:t>
            </w:r>
            <w:r w:rsidR="007B0113">
              <w:rPr>
                <w:sz w:val="24"/>
                <w:szCs w:val="24"/>
              </w:rPr>
              <w:t>Санников</w:t>
            </w:r>
          </w:p>
          <w:p w:rsidR="008E6E58" w:rsidRPr="00D50D69" w:rsidRDefault="008E6E58" w:rsidP="002478C5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«_</w:t>
            </w:r>
            <w:r w:rsidR="003D3618">
              <w:rPr>
                <w:sz w:val="24"/>
                <w:szCs w:val="24"/>
              </w:rPr>
              <w:t>_</w:t>
            </w:r>
            <w:r w:rsidRPr="00D50D69">
              <w:rPr>
                <w:sz w:val="24"/>
                <w:szCs w:val="24"/>
              </w:rPr>
              <w:t>_»_____</w:t>
            </w:r>
            <w:r w:rsidR="009A0E9C" w:rsidRPr="00D50D69">
              <w:rPr>
                <w:sz w:val="24"/>
                <w:szCs w:val="24"/>
                <w:lang w:val="en-US"/>
              </w:rPr>
              <w:t>_</w:t>
            </w:r>
            <w:r w:rsidR="007B0113">
              <w:rPr>
                <w:sz w:val="24"/>
                <w:szCs w:val="24"/>
              </w:rPr>
              <w:t xml:space="preserve"> 2020</w:t>
            </w:r>
            <w:r w:rsidRPr="00D50D69">
              <w:rPr>
                <w:sz w:val="24"/>
                <w:szCs w:val="24"/>
              </w:rPr>
              <w:t xml:space="preserve"> г.</w:t>
            </w:r>
          </w:p>
        </w:tc>
      </w:tr>
    </w:tbl>
    <w:p w:rsidR="00BA05F5" w:rsidRDefault="00BA05F5" w:rsidP="008E6E58">
      <w:pPr>
        <w:spacing w:line="276" w:lineRule="auto"/>
        <w:rPr>
          <w:sz w:val="24"/>
          <w:szCs w:val="24"/>
        </w:rPr>
      </w:pPr>
    </w:p>
    <w:p w:rsidR="008E0BF3" w:rsidRDefault="008E0BF3" w:rsidP="008E6E58">
      <w:pPr>
        <w:spacing w:line="276" w:lineRule="auto"/>
        <w:rPr>
          <w:sz w:val="24"/>
          <w:szCs w:val="24"/>
        </w:rPr>
      </w:pPr>
    </w:p>
    <w:p w:rsidR="00DC4E19" w:rsidRPr="00D50D6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8E6E58" w:rsidRPr="00D50D69" w:rsidRDefault="008E6E58" w:rsidP="00E9015D">
      <w:pPr>
        <w:spacing w:line="276" w:lineRule="auto"/>
        <w:jc w:val="center"/>
        <w:rPr>
          <w:sz w:val="24"/>
          <w:szCs w:val="24"/>
        </w:rPr>
      </w:pPr>
      <w:r w:rsidRPr="00D50D69">
        <w:rPr>
          <w:sz w:val="24"/>
          <w:szCs w:val="24"/>
        </w:rPr>
        <w:t xml:space="preserve">на </w:t>
      </w:r>
      <w:r w:rsidR="00515FAF">
        <w:rPr>
          <w:sz w:val="24"/>
          <w:szCs w:val="24"/>
        </w:rPr>
        <w:t xml:space="preserve">поставку </w:t>
      </w:r>
      <w:r w:rsidR="00CA724D">
        <w:rPr>
          <w:sz w:val="24"/>
          <w:szCs w:val="24"/>
          <w:u w:val="single"/>
        </w:rPr>
        <w:t>газосигнализатора</w:t>
      </w:r>
    </w:p>
    <w:p w:rsidR="008E6E58" w:rsidRPr="00D50D69" w:rsidRDefault="008E6E58" w:rsidP="008E6E58">
      <w:pPr>
        <w:spacing w:line="276" w:lineRule="auto"/>
        <w:jc w:val="center"/>
        <w:rPr>
          <w:sz w:val="24"/>
          <w:szCs w:val="24"/>
        </w:rPr>
      </w:pPr>
    </w:p>
    <w:p w:rsidR="007E0B19" w:rsidRDefault="003A4702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 w:rsidR="009A0E9C" w:rsidRPr="00D50D69">
        <w:rPr>
          <w:b/>
          <w:sz w:val="24"/>
          <w:szCs w:val="24"/>
        </w:rPr>
        <w:t xml:space="preserve"> </w:t>
      </w:r>
    </w:p>
    <w:p w:rsidR="009A0E9C" w:rsidRDefault="002478C5" w:rsidP="007E0B19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="009A0E9C" w:rsidRPr="00D50D69">
        <w:rPr>
          <w:sz w:val="24"/>
          <w:szCs w:val="24"/>
        </w:rPr>
        <w:t>АО «Якутская топливно-энергетическая компания» (</w:t>
      </w:r>
      <w:r>
        <w:rPr>
          <w:sz w:val="24"/>
          <w:szCs w:val="24"/>
        </w:rPr>
        <w:t>П</w:t>
      </w:r>
      <w:r w:rsidR="009A0E9C" w:rsidRPr="00D50D69">
        <w:rPr>
          <w:sz w:val="24"/>
          <w:szCs w:val="24"/>
        </w:rPr>
        <w:t>АО «ЯТЭК»).</w:t>
      </w:r>
    </w:p>
    <w:p w:rsidR="007E0B19" w:rsidRPr="00D50D69" w:rsidRDefault="007E0B19" w:rsidP="007E0B19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7E0B19" w:rsidRDefault="007E0B19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поставляемо</w:t>
      </w:r>
      <w:r w:rsidR="004B01FF">
        <w:rPr>
          <w:b/>
          <w:sz w:val="24"/>
          <w:szCs w:val="24"/>
        </w:rPr>
        <w:t>го</w:t>
      </w:r>
      <w:r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E9015D" w:rsidRPr="001D0460" w:rsidRDefault="00CA724D" w:rsidP="00C63DB5">
      <w:pPr>
        <w:pStyle w:val="a4"/>
        <w:spacing w:line="276" w:lineRule="auto"/>
        <w:ind w:left="1069" w:firstLine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Газосигнализатор </w:t>
      </w:r>
      <w:r>
        <w:rPr>
          <w:sz w:val="24"/>
          <w:szCs w:val="24"/>
          <w:u w:val="single"/>
          <w:lang w:val="en-US"/>
        </w:rPr>
        <w:t>CH4</w:t>
      </w:r>
      <w:r w:rsidR="00821398">
        <w:rPr>
          <w:sz w:val="24"/>
          <w:szCs w:val="24"/>
          <w:u w:val="single"/>
        </w:rPr>
        <w:t xml:space="preserve"> </w:t>
      </w:r>
    </w:p>
    <w:p w:rsidR="003A4702" w:rsidRDefault="004B01FF" w:rsidP="00C63DB5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Назначение п</w:t>
      </w:r>
      <w:r w:rsidR="003A4702">
        <w:rPr>
          <w:b/>
          <w:sz w:val="24"/>
          <w:szCs w:val="24"/>
        </w:rPr>
        <w:t>оставляем</w:t>
      </w:r>
      <w:r>
        <w:rPr>
          <w:b/>
          <w:sz w:val="24"/>
          <w:szCs w:val="24"/>
        </w:rPr>
        <w:t>ого</w:t>
      </w:r>
      <w:r w:rsidR="003A470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</w:p>
    <w:p w:rsidR="00C63DB5" w:rsidRDefault="00CA724D" w:rsidP="00C63DB5">
      <w:pPr>
        <w:pStyle w:val="a4"/>
        <w:spacing w:line="276" w:lineRule="auto"/>
        <w:ind w:left="928" w:firstLine="0"/>
        <w:rPr>
          <w:sz w:val="24"/>
          <w:szCs w:val="24"/>
        </w:rPr>
      </w:pPr>
      <w:r>
        <w:rPr>
          <w:sz w:val="24"/>
          <w:szCs w:val="24"/>
        </w:rPr>
        <w:t>Обеспечение контроля газо-воздушной среды</w:t>
      </w:r>
    </w:p>
    <w:p w:rsidR="00C63DB5" w:rsidRDefault="00C63DB5" w:rsidP="00C63DB5">
      <w:pPr>
        <w:pStyle w:val="a4"/>
        <w:spacing w:line="276" w:lineRule="auto"/>
        <w:ind w:left="928" w:firstLine="0"/>
        <w:rPr>
          <w:sz w:val="24"/>
          <w:szCs w:val="24"/>
        </w:rPr>
      </w:pPr>
    </w:p>
    <w:p w:rsidR="003A4702" w:rsidRDefault="003A4702" w:rsidP="00E9015D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</w:t>
      </w:r>
      <w:r w:rsidR="004B01FF">
        <w:rPr>
          <w:b/>
          <w:sz w:val="24"/>
          <w:szCs w:val="24"/>
        </w:rPr>
        <w:t>ому</w:t>
      </w:r>
      <w:r w:rsidRPr="003A4702"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изделию</w:t>
      </w:r>
      <w:r w:rsidR="00101A3E">
        <w:rPr>
          <w:b/>
          <w:sz w:val="24"/>
          <w:szCs w:val="24"/>
        </w:rPr>
        <w:t>:</w:t>
      </w:r>
    </w:p>
    <w:p w:rsidR="00AD6CE1" w:rsidRDefault="00AD6CE1" w:rsidP="00AD6CE1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794"/>
        <w:gridCol w:w="4343"/>
      </w:tblGrid>
      <w:tr w:rsidR="00E9015D" w:rsidRPr="00E9015D" w:rsidTr="009B1D37">
        <w:trPr>
          <w:trHeight w:val="300"/>
        </w:trPr>
        <w:tc>
          <w:tcPr>
            <w:tcW w:w="2858" w:type="pct"/>
            <w:hideMark/>
          </w:tcPr>
          <w:p w:rsidR="00E9015D" w:rsidRPr="00E9015D" w:rsidRDefault="00E9015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9015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142" w:type="pct"/>
            <w:hideMark/>
          </w:tcPr>
          <w:p w:rsidR="00E9015D" w:rsidRPr="00E9015D" w:rsidRDefault="002478C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E9015D" w:rsidRPr="00E9015D" w:rsidTr="009B1D37">
        <w:trPr>
          <w:trHeight w:val="300"/>
        </w:trPr>
        <w:tc>
          <w:tcPr>
            <w:tcW w:w="2858" w:type="pct"/>
          </w:tcPr>
          <w:p w:rsidR="00E9015D" w:rsidRPr="00E9015D" w:rsidRDefault="000B7DED" w:rsidP="000B7DED">
            <w:pPr>
              <w:tabs>
                <w:tab w:val="left" w:pos="1275"/>
              </w:tabs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B7DED">
              <w:rPr>
                <w:rFonts w:eastAsia="Times New Roman" w:cs="Times New Roman"/>
                <w:sz w:val="24"/>
                <w:szCs w:val="24"/>
                <w:lang w:eastAsia="ru-RU"/>
              </w:rPr>
              <w:t>Температурный диапазон, °C</w:t>
            </w:r>
          </w:p>
        </w:tc>
        <w:tc>
          <w:tcPr>
            <w:tcW w:w="2142" w:type="pct"/>
          </w:tcPr>
          <w:p w:rsidR="00E9015D" w:rsidRPr="00E9015D" w:rsidRDefault="000B7DE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B7DED">
              <w:rPr>
                <w:rFonts w:eastAsia="Times New Roman" w:cs="Times New Roman"/>
                <w:sz w:val="24"/>
                <w:szCs w:val="24"/>
                <w:lang w:eastAsia="ru-RU"/>
              </w:rPr>
              <w:t>от -55 до +60</w:t>
            </w:r>
          </w:p>
        </w:tc>
      </w:tr>
      <w:tr w:rsidR="000B7DED" w:rsidRPr="00E9015D" w:rsidTr="009B1D37">
        <w:trPr>
          <w:trHeight w:val="300"/>
        </w:trPr>
        <w:tc>
          <w:tcPr>
            <w:tcW w:w="2858" w:type="pct"/>
          </w:tcPr>
          <w:p w:rsidR="000B7DED" w:rsidRPr="00E9015D" w:rsidRDefault="000B7DED" w:rsidP="000B7DE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Исполнение арктическое </w:t>
            </w:r>
          </w:p>
        </w:tc>
        <w:tc>
          <w:tcPr>
            <w:tcW w:w="2142" w:type="pct"/>
          </w:tcPr>
          <w:p w:rsidR="000B7DED" w:rsidRPr="00E9015D" w:rsidRDefault="000B7DED" w:rsidP="000B7DE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Индикатор с обогревом </w:t>
            </w:r>
          </w:p>
        </w:tc>
      </w:tr>
      <w:tr w:rsidR="00E9015D" w:rsidRPr="00E9015D" w:rsidTr="009B1D37">
        <w:trPr>
          <w:trHeight w:val="300"/>
        </w:trPr>
        <w:tc>
          <w:tcPr>
            <w:tcW w:w="2858" w:type="pct"/>
          </w:tcPr>
          <w:p w:rsidR="00E9015D" w:rsidRPr="00E9015D" w:rsidRDefault="00CA724D" w:rsidP="000348D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Дисплей</w:t>
            </w:r>
          </w:p>
        </w:tc>
        <w:tc>
          <w:tcPr>
            <w:tcW w:w="2142" w:type="pct"/>
          </w:tcPr>
          <w:p w:rsidR="00E9015D" w:rsidRPr="00E9015D" w:rsidRDefault="00CA724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Жидкокристаллический с подсветкой</w:t>
            </w:r>
          </w:p>
        </w:tc>
      </w:tr>
      <w:tr w:rsidR="00372E09" w:rsidRPr="00E9015D" w:rsidTr="009B1D37">
        <w:trPr>
          <w:trHeight w:val="300"/>
        </w:trPr>
        <w:tc>
          <w:tcPr>
            <w:tcW w:w="2858" w:type="pct"/>
          </w:tcPr>
          <w:p w:rsidR="00372E09" w:rsidRPr="000B7DED" w:rsidRDefault="00CA724D" w:rsidP="00531035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B7DE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Выходной сигнал </w:t>
            </w:r>
          </w:p>
        </w:tc>
        <w:tc>
          <w:tcPr>
            <w:tcW w:w="2142" w:type="pct"/>
          </w:tcPr>
          <w:p w:rsidR="00372E09" w:rsidRPr="00E9015D" w:rsidRDefault="000B7DE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4-20</w:t>
            </w:r>
            <w:r w:rsidR="0053103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мА</w:t>
            </w:r>
          </w:p>
        </w:tc>
      </w:tr>
      <w:tr w:rsidR="00372E09" w:rsidRPr="00E9015D" w:rsidTr="009B1D37">
        <w:trPr>
          <w:trHeight w:val="300"/>
        </w:trPr>
        <w:tc>
          <w:tcPr>
            <w:tcW w:w="2858" w:type="pct"/>
          </w:tcPr>
          <w:p w:rsidR="00372E09" w:rsidRPr="00E9015D" w:rsidRDefault="000B7DED" w:rsidP="000348D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Протокол обмена</w:t>
            </w:r>
          </w:p>
        </w:tc>
        <w:tc>
          <w:tcPr>
            <w:tcW w:w="2142" w:type="pct"/>
          </w:tcPr>
          <w:p w:rsidR="00372E09" w:rsidRPr="00E9015D" w:rsidRDefault="000B7DED" w:rsidP="0053103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B7DE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RS-485 </w:t>
            </w:r>
            <w:proofErr w:type="spellStart"/>
            <w:r w:rsidRPr="000B7DED">
              <w:rPr>
                <w:rFonts w:eastAsia="Times New Roman" w:cs="Times New Roman"/>
                <w:sz w:val="24"/>
                <w:szCs w:val="24"/>
                <w:lang w:eastAsia="ru-RU"/>
              </w:rPr>
              <w:t>ModBus</w:t>
            </w:r>
            <w:proofErr w:type="spellEnd"/>
            <w:r w:rsidRPr="000B7DE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72E09" w:rsidRPr="00E9015D" w:rsidTr="009B1D37">
        <w:trPr>
          <w:trHeight w:val="300"/>
        </w:trPr>
        <w:tc>
          <w:tcPr>
            <w:tcW w:w="2858" w:type="pct"/>
          </w:tcPr>
          <w:p w:rsidR="00372E09" w:rsidRPr="00E9015D" w:rsidRDefault="000B7DED" w:rsidP="000348D4">
            <w:pPr>
              <w:tabs>
                <w:tab w:val="left" w:pos="3660"/>
              </w:tabs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B7DED">
              <w:rPr>
                <w:rFonts w:eastAsia="Times New Roman" w:cs="Times New Roman"/>
                <w:sz w:val="24"/>
                <w:szCs w:val="24"/>
                <w:lang w:eastAsia="ru-RU"/>
              </w:rPr>
              <w:t>Регистрация данных</w:t>
            </w:r>
          </w:p>
        </w:tc>
        <w:tc>
          <w:tcPr>
            <w:tcW w:w="2142" w:type="pct"/>
          </w:tcPr>
          <w:p w:rsidR="00372E09" w:rsidRPr="00E9015D" w:rsidRDefault="000B7DE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0B7DED">
              <w:rPr>
                <w:rFonts w:eastAsia="Times New Roman" w:cs="Times New Roman"/>
                <w:sz w:val="24"/>
                <w:szCs w:val="24"/>
                <w:lang w:eastAsia="ru-RU"/>
              </w:rPr>
              <w:t>епрерывная, с сохранением в памяти пиковых значений</w:t>
            </w:r>
          </w:p>
        </w:tc>
      </w:tr>
      <w:tr w:rsidR="00372E09" w:rsidRPr="00E9015D" w:rsidTr="009B1D37">
        <w:trPr>
          <w:trHeight w:val="300"/>
        </w:trPr>
        <w:tc>
          <w:tcPr>
            <w:tcW w:w="2858" w:type="pct"/>
          </w:tcPr>
          <w:p w:rsidR="00372E09" w:rsidRPr="00E9015D" w:rsidRDefault="000B7DED" w:rsidP="000348D4">
            <w:pPr>
              <w:tabs>
                <w:tab w:val="left" w:pos="3765"/>
              </w:tabs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Определение газа</w:t>
            </w:r>
          </w:p>
        </w:tc>
        <w:tc>
          <w:tcPr>
            <w:tcW w:w="2142" w:type="pct"/>
          </w:tcPr>
          <w:p w:rsidR="00372E09" w:rsidRPr="00E9015D" w:rsidRDefault="000B7DE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B7DED">
              <w:rPr>
                <w:rFonts w:eastAsia="Times New Roman" w:cs="Times New Roman"/>
                <w:sz w:val="24"/>
                <w:szCs w:val="24"/>
                <w:lang w:eastAsia="ru-RU"/>
              </w:rPr>
              <w:t>CH4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(метан)</w:t>
            </w:r>
          </w:p>
        </w:tc>
      </w:tr>
      <w:tr w:rsidR="00531035" w:rsidRPr="00E9015D" w:rsidTr="009B1D37">
        <w:trPr>
          <w:trHeight w:val="300"/>
        </w:trPr>
        <w:tc>
          <w:tcPr>
            <w:tcW w:w="2858" w:type="pct"/>
          </w:tcPr>
          <w:p w:rsidR="00531035" w:rsidRDefault="00531035" w:rsidP="000348D4">
            <w:pPr>
              <w:tabs>
                <w:tab w:val="left" w:pos="3765"/>
              </w:tabs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Сенсор</w:t>
            </w:r>
          </w:p>
        </w:tc>
        <w:tc>
          <w:tcPr>
            <w:tcW w:w="2142" w:type="pct"/>
          </w:tcPr>
          <w:p w:rsidR="00531035" w:rsidRPr="000B7DED" w:rsidRDefault="0053103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термокаталитический</w:t>
            </w:r>
          </w:p>
        </w:tc>
      </w:tr>
    </w:tbl>
    <w:p w:rsidR="00D47369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987E9A" w:rsidRDefault="00E9015D" w:rsidP="00987E9A">
      <w:pPr>
        <w:pStyle w:val="a4"/>
        <w:spacing w:line="276" w:lineRule="auto"/>
        <w:ind w:left="1069" w:firstLine="0"/>
        <w:rPr>
          <w:i/>
          <w:sz w:val="24"/>
          <w:szCs w:val="24"/>
        </w:rPr>
      </w:pPr>
      <w:r w:rsidRPr="00E9015D">
        <w:rPr>
          <w:i/>
          <w:sz w:val="24"/>
          <w:szCs w:val="24"/>
        </w:rPr>
        <w:t>Комплектность:</w:t>
      </w:r>
    </w:p>
    <w:p w:rsidR="00A85EFD" w:rsidRDefault="00A85EFD" w:rsidP="00987E9A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i/>
          <w:sz w:val="24"/>
          <w:szCs w:val="24"/>
        </w:rPr>
        <w:t xml:space="preserve">-  </w:t>
      </w:r>
      <w:r w:rsidR="001D35B9">
        <w:rPr>
          <w:sz w:val="24"/>
          <w:szCs w:val="24"/>
        </w:rPr>
        <w:t xml:space="preserve"> </w:t>
      </w:r>
      <w:r w:rsidR="000B7DED" w:rsidRPr="000B7DED">
        <w:rPr>
          <w:sz w:val="24"/>
          <w:szCs w:val="24"/>
        </w:rPr>
        <w:t>Газосигнализатор</w:t>
      </w:r>
      <w:r w:rsidR="00831DAE" w:rsidRPr="00831DAE">
        <w:rPr>
          <w:sz w:val="24"/>
          <w:szCs w:val="24"/>
        </w:rPr>
        <w:t xml:space="preserve"> </w:t>
      </w:r>
      <w:r w:rsidR="00831DAE" w:rsidRPr="00821398">
        <w:rPr>
          <w:sz w:val="24"/>
          <w:szCs w:val="24"/>
        </w:rPr>
        <w:t>OLCT 200</w:t>
      </w:r>
      <w:r w:rsidR="00831DAE" w:rsidRPr="00831DAE">
        <w:rPr>
          <w:sz w:val="24"/>
          <w:szCs w:val="24"/>
        </w:rPr>
        <w:t xml:space="preserve"> (</w:t>
      </w:r>
      <w:r w:rsidR="00831DAE">
        <w:rPr>
          <w:sz w:val="24"/>
          <w:szCs w:val="24"/>
        </w:rPr>
        <w:t xml:space="preserve">или эквивалент) </w:t>
      </w:r>
      <w:r w:rsidR="000B7DED" w:rsidRPr="000B7DED">
        <w:rPr>
          <w:sz w:val="24"/>
          <w:szCs w:val="24"/>
        </w:rPr>
        <w:t>CH4</w:t>
      </w:r>
      <w:r w:rsidR="000B7DED">
        <w:rPr>
          <w:sz w:val="24"/>
          <w:szCs w:val="24"/>
        </w:rPr>
        <w:t xml:space="preserve"> арктическое исполнение</w:t>
      </w:r>
      <w:r w:rsidR="008006D6">
        <w:rPr>
          <w:sz w:val="24"/>
          <w:szCs w:val="24"/>
        </w:rPr>
        <w:t xml:space="preserve"> </w:t>
      </w:r>
      <w:r w:rsidRPr="00A85EFD">
        <w:rPr>
          <w:sz w:val="24"/>
          <w:szCs w:val="24"/>
        </w:rPr>
        <w:t>-</w:t>
      </w:r>
      <w:r w:rsidR="001D35B9">
        <w:rPr>
          <w:sz w:val="24"/>
          <w:szCs w:val="24"/>
        </w:rPr>
        <w:t xml:space="preserve"> </w:t>
      </w:r>
      <w:r w:rsidRPr="00A85EFD">
        <w:rPr>
          <w:sz w:val="24"/>
          <w:szCs w:val="24"/>
        </w:rPr>
        <w:t>1</w:t>
      </w:r>
      <w:r w:rsidR="000B7DED">
        <w:rPr>
          <w:sz w:val="24"/>
          <w:szCs w:val="24"/>
        </w:rPr>
        <w:t>0</w:t>
      </w:r>
      <w:r w:rsidRPr="00A85EFD">
        <w:rPr>
          <w:sz w:val="24"/>
          <w:szCs w:val="24"/>
        </w:rPr>
        <w:t xml:space="preserve"> шт</w:t>
      </w:r>
      <w:r w:rsidR="008006D6">
        <w:rPr>
          <w:sz w:val="24"/>
          <w:szCs w:val="24"/>
        </w:rPr>
        <w:t>.</w:t>
      </w:r>
    </w:p>
    <w:p w:rsidR="008006D6" w:rsidRPr="008006D6" w:rsidRDefault="008006D6" w:rsidP="00987E9A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i/>
          <w:sz w:val="24"/>
          <w:szCs w:val="24"/>
        </w:rPr>
        <w:t xml:space="preserve">-   </w:t>
      </w:r>
      <w:r w:rsidRPr="008006D6">
        <w:rPr>
          <w:sz w:val="24"/>
          <w:szCs w:val="24"/>
        </w:rPr>
        <w:t>Ключ магнитный – 3шт</w:t>
      </w:r>
      <w:r>
        <w:rPr>
          <w:sz w:val="24"/>
          <w:szCs w:val="24"/>
        </w:rPr>
        <w:t>.</w:t>
      </w:r>
    </w:p>
    <w:p w:rsidR="008006D6" w:rsidRDefault="008006D6" w:rsidP="00987E9A">
      <w:pPr>
        <w:pStyle w:val="a4"/>
        <w:spacing w:line="276" w:lineRule="auto"/>
        <w:ind w:left="1069" w:firstLine="0"/>
        <w:rPr>
          <w:sz w:val="24"/>
          <w:szCs w:val="24"/>
        </w:rPr>
      </w:pPr>
      <w:r w:rsidRPr="008006D6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8006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8006D6">
        <w:rPr>
          <w:sz w:val="24"/>
          <w:szCs w:val="24"/>
        </w:rPr>
        <w:t xml:space="preserve">Кабельный ввод </w:t>
      </w:r>
      <w:r>
        <w:rPr>
          <w:sz w:val="24"/>
          <w:szCs w:val="24"/>
        </w:rPr>
        <w:t>– 10шт.</w:t>
      </w:r>
    </w:p>
    <w:p w:rsidR="008006D6" w:rsidRPr="008006D6" w:rsidRDefault="008006D6" w:rsidP="00987E9A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-  Заглушка кабельного ввода – 10шт.</w:t>
      </w:r>
      <w:r w:rsidRPr="008006D6">
        <w:rPr>
          <w:sz w:val="24"/>
          <w:szCs w:val="24"/>
        </w:rPr>
        <w:t xml:space="preserve"> </w:t>
      </w:r>
    </w:p>
    <w:p w:rsidR="00E9015D" w:rsidRPr="008006D6" w:rsidRDefault="00E9015D" w:rsidP="00D47369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4658D6" w:rsidRPr="00984380" w:rsidRDefault="004658D6" w:rsidP="00984380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984380">
        <w:rPr>
          <w:b/>
          <w:sz w:val="24"/>
          <w:szCs w:val="24"/>
        </w:rPr>
        <w:t>Общие требования к поставке: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A05F5">
        <w:rPr>
          <w:sz w:val="24"/>
          <w:szCs w:val="24"/>
        </w:rPr>
        <w:t xml:space="preserve">Продукция должна иметь </w:t>
      </w:r>
      <w:r w:rsidR="00E9015D">
        <w:rPr>
          <w:sz w:val="24"/>
          <w:szCs w:val="24"/>
        </w:rPr>
        <w:t>паспорт,</w:t>
      </w:r>
      <w:r w:rsidR="00BA05F5"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техническое описание,</w:t>
      </w:r>
      <w:r w:rsidR="00BA05F5">
        <w:rPr>
          <w:sz w:val="24"/>
          <w:szCs w:val="24"/>
        </w:rPr>
        <w:t xml:space="preserve"> руководство по эксплуатации,</w:t>
      </w:r>
      <w:r w:rsidRPr="004658D6">
        <w:rPr>
          <w:sz w:val="24"/>
          <w:szCs w:val="24"/>
        </w:rPr>
        <w:t xml:space="preserve"> действующий на террит</w:t>
      </w:r>
      <w:r w:rsidR="00E9015D">
        <w:rPr>
          <w:sz w:val="24"/>
          <w:szCs w:val="24"/>
        </w:rPr>
        <w:t>ории РФ сертификат соответствия</w:t>
      </w:r>
      <w:r>
        <w:rPr>
          <w:sz w:val="24"/>
          <w:szCs w:val="24"/>
        </w:rPr>
        <w:t>;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Вся</w:t>
      </w:r>
      <w:r w:rsidRPr="004658D6">
        <w:rPr>
          <w:sz w:val="24"/>
          <w:szCs w:val="24"/>
        </w:rPr>
        <w:t xml:space="preserve"> п</w:t>
      </w:r>
      <w:r>
        <w:rPr>
          <w:sz w:val="24"/>
          <w:szCs w:val="24"/>
        </w:rPr>
        <w:t>оставляемая</w:t>
      </w:r>
      <w:r w:rsidRPr="004658D6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Pr="004658D6">
        <w:rPr>
          <w:sz w:val="24"/>
          <w:szCs w:val="24"/>
        </w:rPr>
        <w:t xml:space="preserve"> долж</w:t>
      </w:r>
      <w:r>
        <w:rPr>
          <w:sz w:val="24"/>
          <w:szCs w:val="24"/>
        </w:rPr>
        <w:t>на</w:t>
      </w:r>
      <w:r w:rsidRPr="004658D6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ой</w:t>
      </w:r>
      <w:r w:rsidRPr="004658D6">
        <w:rPr>
          <w:sz w:val="24"/>
          <w:szCs w:val="24"/>
        </w:rPr>
        <w:t>, ориги</w:t>
      </w:r>
      <w:r>
        <w:rPr>
          <w:sz w:val="24"/>
          <w:szCs w:val="24"/>
        </w:rPr>
        <w:t>нального производства</w:t>
      </w:r>
      <w:r w:rsidR="00BA05F5">
        <w:rPr>
          <w:sz w:val="24"/>
          <w:szCs w:val="24"/>
        </w:rPr>
        <w:t>, год выпуска не позднее 20</w:t>
      </w:r>
      <w:r w:rsidR="002478C5">
        <w:rPr>
          <w:sz w:val="24"/>
          <w:szCs w:val="24"/>
        </w:rPr>
        <w:t>20</w:t>
      </w:r>
      <w:r w:rsidR="00BA05F5">
        <w:rPr>
          <w:sz w:val="24"/>
          <w:szCs w:val="24"/>
        </w:rPr>
        <w:t xml:space="preserve"> г.</w:t>
      </w:r>
      <w:r>
        <w:rPr>
          <w:sz w:val="24"/>
          <w:szCs w:val="24"/>
        </w:rPr>
        <w:t>;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Одновременно с поставкой продукции Поставщик обяз</w:t>
      </w:r>
      <w:r>
        <w:rPr>
          <w:sz w:val="24"/>
          <w:szCs w:val="24"/>
        </w:rPr>
        <w:t>ан</w:t>
      </w:r>
      <w:r w:rsidRPr="004658D6">
        <w:rPr>
          <w:sz w:val="24"/>
          <w:szCs w:val="24"/>
        </w:rPr>
        <w:t xml:space="preserve"> передать Заказчику </w:t>
      </w:r>
      <w:r w:rsidR="00BA05F5">
        <w:rPr>
          <w:sz w:val="24"/>
          <w:szCs w:val="24"/>
        </w:rPr>
        <w:t>перечень документов, указанных в п.5.1</w:t>
      </w:r>
      <w:r>
        <w:rPr>
          <w:sz w:val="24"/>
          <w:szCs w:val="24"/>
        </w:rPr>
        <w:t>.</w:t>
      </w:r>
    </w:p>
    <w:p w:rsidR="00A85EFD" w:rsidRPr="00A85EFD" w:rsidRDefault="00A85EFD" w:rsidP="00A85EFD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 w:rsidRPr="00A85EFD">
        <w:rPr>
          <w:sz w:val="24"/>
          <w:szCs w:val="24"/>
        </w:rPr>
        <w:t>Гарантийный срок 12 месяцев со дня ввода в эксплуатацию.</w:t>
      </w:r>
    </w:p>
    <w:p w:rsidR="009B1D37" w:rsidRDefault="00A85EFD" w:rsidP="009B1D37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Срок поставки </w:t>
      </w:r>
      <w:r w:rsidR="005A4107">
        <w:rPr>
          <w:sz w:val="24"/>
          <w:szCs w:val="24"/>
        </w:rPr>
        <w:t>до 9</w:t>
      </w:r>
      <w:r w:rsidRPr="00A85EFD">
        <w:rPr>
          <w:sz w:val="24"/>
          <w:szCs w:val="24"/>
        </w:rPr>
        <w:t>0 календарных дней с момента заключения договора</w:t>
      </w:r>
    </w:p>
    <w:p w:rsidR="00821398" w:rsidRDefault="00821398" w:rsidP="00821398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 w:rsidRPr="00821398">
        <w:rPr>
          <w:sz w:val="24"/>
          <w:szCs w:val="24"/>
        </w:rPr>
        <w:lastRenderedPageBreak/>
        <w:t xml:space="preserve">Эквивалент </w:t>
      </w:r>
      <w:r w:rsidR="00831DAE">
        <w:rPr>
          <w:sz w:val="24"/>
          <w:szCs w:val="24"/>
        </w:rPr>
        <w:t>рассматривается</w:t>
      </w:r>
      <w:bookmarkStart w:id="0" w:name="_GoBack"/>
      <w:bookmarkEnd w:id="0"/>
      <w:r w:rsidRPr="00821398">
        <w:rPr>
          <w:sz w:val="24"/>
          <w:szCs w:val="24"/>
        </w:rPr>
        <w:t>.</w:t>
      </w:r>
    </w:p>
    <w:p w:rsidR="00821398" w:rsidRPr="009B1D37" w:rsidRDefault="00821398" w:rsidP="00821398">
      <w:pPr>
        <w:pStyle w:val="a4"/>
        <w:spacing w:line="276" w:lineRule="auto"/>
        <w:ind w:left="1789" w:firstLine="0"/>
        <w:rPr>
          <w:sz w:val="24"/>
          <w:szCs w:val="24"/>
        </w:rPr>
      </w:pPr>
    </w:p>
    <w:tbl>
      <w:tblPr>
        <w:tblStyle w:val="a3"/>
        <w:tblW w:w="1017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642"/>
      </w:tblGrid>
      <w:tr w:rsidR="00657FD0" w:rsidRPr="004C2CA9" w:rsidTr="00AD6CE1">
        <w:tc>
          <w:tcPr>
            <w:tcW w:w="5529" w:type="dxa"/>
          </w:tcPr>
          <w:p w:rsidR="00657FD0" w:rsidRPr="004C2CA9" w:rsidRDefault="00987E9A" w:rsidP="00AD6CE1">
            <w:pPr>
              <w:ind w:firstLine="0"/>
              <w:jc w:val="left"/>
              <w:rPr>
                <w:sz w:val="24"/>
                <w:szCs w:val="24"/>
              </w:rPr>
            </w:pPr>
            <w:r w:rsidRPr="004C2CA9">
              <w:rPr>
                <w:sz w:val="24"/>
                <w:szCs w:val="24"/>
              </w:rPr>
              <w:t>Начальник службы КИПиА</w:t>
            </w:r>
          </w:p>
        </w:tc>
        <w:tc>
          <w:tcPr>
            <w:tcW w:w="4642" w:type="dxa"/>
          </w:tcPr>
          <w:p w:rsidR="00657FD0" w:rsidRPr="004C2CA9" w:rsidRDefault="00987E9A" w:rsidP="00AD6CE1">
            <w:pPr>
              <w:ind w:firstLine="0"/>
              <w:jc w:val="center"/>
              <w:rPr>
                <w:sz w:val="24"/>
                <w:szCs w:val="24"/>
              </w:rPr>
            </w:pPr>
            <w:r w:rsidRPr="004C2CA9">
              <w:rPr>
                <w:sz w:val="24"/>
                <w:szCs w:val="24"/>
              </w:rPr>
              <w:t>В.В. Кейман</w:t>
            </w:r>
          </w:p>
        </w:tc>
      </w:tr>
    </w:tbl>
    <w:p w:rsidR="008338EE" w:rsidRPr="004C2CA9" w:rsidRDefault="008338EE" w:rsidP="001361BD">
      <w:pPr>
        <w:spacing w:line="276" w:lineRule="auto"/>
        <w:ind w:firstLine="0"/>
        <w:rPr>
          <w:sz w:val="24"/>
          <w:szCs w:val="24"/>
        </w:rPr>
      </w:pPr>
    </w:p>
    <w:sectPr w:rsidR="008338EE" w:rsidRPr="004C2CA9" w:rsidSect="00B21E2B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3" w15:restartNumberingAfterBreak="0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 w15:restartNumberingAfterBreak="0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 w15:restartNumberingAfterBreak="0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003DD6"/>
    <w:rsid w:val="000348D4"/>
    <w:rsid w:val="000B7DED"/>
    <w:rsid w:val="000C59D8"/>
    <w:rsid w:val="00101A3E"/>
    <w:rsid w:val="001361BD"/>
    <w:rsid w:val="001D0460"/>
    <w:rsid w:val="001D35B9"/>
    <w:rsid w:val="00206490"/>
    <w:rsid w:val="00232C63"/>
    <w:rsid w:val="002478C5"/>
    <w:rsid w:val="00291BDC"/>
    <w:rsid w:val="002C6F7F"/>
    <w:rsid w:val="002F6F91"/>
    <w:rsid w:val="00372E09"/>
    <w:rsid w:val="00390270"/>
    <w:rsid w:val="003914E5"/>
    <w:rsid w:val="003A4702"/>
    <w:rsid w:val="003B0C85"/>
    <w:rsid w:val="003D12F8"/>
    <w:rsid w:val="003D3618"/>
    <w:rsid w:val="004256E8"/>
    <w:rsid w:val="00447C19"/>
    <w:rsid w:val="004546EC"/>
    <w:rsid w:val="004658D6"/>
    <w:rsid w:val="00497138"/>
    <w:rsid w:val="004B01FF"/>
    <w:rsid w:val="004C0705"/>
    <w:rsid w:val="004C2CA9"/>
    <w:rsid w:val="004D4C7C"/>
    <w:rsid w:val="00506461"/>
    <w:rsid w:val="00515FAF"/>
    <w:rsid w:val="00531035"/>
    <w:rsid w:val="00583FAC"/>
    <w:rsid w:val="005A4107"/>
    <w:rsid w:val="0065534F"/>
    <w:rsid w:val="00657FD0"/>
    <w:rsid w:val="00693950"/>
    <w:rsid w:val="006D2CBB"/>
    <w:rsid w:val="006D48F8"/>
    <w:rsid w:val="0073277D"/>
    <w:rsid w:val="007A163E"/>
    <w:rsid w:val="007B0113"/>
    <w:rsid w:val="007B08C1"/>
    <w:rsid w:val="007D410A"/>
    <w:rsid w:val="007E0B19"/>
    <w:rsid w:val="008006D6"/>
    <w:rsid w:val="0080585D"/>
    <w:rsid w:val="0082121D"/>
    <w:rsid w:val="00821398"/>
    <w:rsid w:val="00831DAE"/>
    <w:rsid w:val="008338EE"/>
    <w:rsid w:val="00896C0F"/>
    <w:rsid w:val="008E0BF3"/>
    <w:rsid w:val="008E6E58"/>
    <w:rsid w:val="0092594C"/>
    <w:rsid w:val="009514B0"/>
    <w:rsid w:val="00957ED3"/>
    <w:rsid w:val="00984380"/>
    <w:rsid w:val="00987E9A"/>
    <w:rsid w:val="009A0E9C"/>
    <w:rsid w:val="009B1D37"/>
    <w:rsid w:val="009E6E91"/>
    <w:rsid w:val="00A476CE"/>
    <w:rsid w:val="00A85EFD"/>
    <w:rsid w:val="00A87210"/>
    <w:rsid w:val="00A940F7"/>
    <w:rsid w:val="00AA1316"/>
    <w:rsid w:val="00AD6CE1"/>
    <w:rsid w:val="00B21E2B"/>
    <w:rsid w:val="00B33925"/>
    <w:rsid w:val="00B42324"/>
    <w:rsid w:val="00B43140"/>
    <w:rsid w:val="00BA05F5"/>
    <w:rsid w:val="00BC45FF"/>
    <w:rsid w:val="00C63DB5"/>
    <w:rsid w:val="00C80BA8"/>
    <w:rsid w:val="00C858DE"/>
    <w:rsid w:val="00CA724D"/>
    <w:rsid w:val="00D0133A"/>
    <w:rsid w:val="00D06825"/>
    <w:rsid w:val="00D07D8D"/>
    <w:rsid w:val="00D40D54"/>
    <w:rsid w:val="00D47369"/>
    <w:rsid w:val="00D50D69"/>
    <w:rsid w:val="00D83851"/>
    <w:rsid w:val="00DC4E19"/>
    <w:rsid w:val="00E52964"/>
    <w:rsid w:val="00E5756C"/>
    <w:rsid w:val="00E9015D"/>
    <w:rsid w:val="00E96CA4"/>
    <w:rsid w:val="00EC7E04"/>
    <w:rsid w:val="00F02929"/>
    <w:rsid w:val="00F21D03"/>
    <w:rsid w:val="00FE79D1"/>
    <w:rsid w:val="00FF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2732BD-3D47-4555-A710-2C8AD2A92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74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Петров Роман Васильевич</cp:lastModifiedBy>
  <cp:revision>12</cp:revision>
  <cp:lastPrinted>2015-03-26T06:38:00Z</cp:lastPrinted>
  <dcterms:created xsi:type="dcterms:W3CDTF">2019-10-08T02:41:00Z</dcterms:created>
  <dcterms:modified xsi:type="dcterms:W3CDTF">2020-07-21T01:05:00Z</dcterms:modified>
</cp:coreProperties>
</file>